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Muntons launches UK's lowest carbon malt for craft brewers</w:t>
      </w:r>
    </w:p>
    <w:p>
      <w:r/>
    </w:p>
    <w:p>
      <w:r>
        <w:drawing>
          <wp:inline xmlns:a="http://schemas.openxmlformats.org/drawingml/2006/main" xmlns:pic="http://schemas.openxmlformats.org/drawingml/2006/picture">
            <wp:extent cx="5486400" cy="36576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657600"/>
                    </a:xfrm>
                    <a:prstGeom prst="rect"/>
                  </pic:spPr>
                </pic:pic>
              </a:graphicData>
            </a:graphic>
          </wp:inline>
        </w:drawing>
      </w:r>
    </w:p>
    <w:p>
      <w:r>
        <w:t>Muntons, a leading malt producer based in Suffolk, has announced the launch of what it claims to be the UK’s lowest carbon malt specifically designed for the craft brewing sector. This initiative is part of Muntons' ongoing commitment to sustainability, which has seen the company reduce its on-site emissions by more than 60% over the past two decades.</w:t>
      </w:r>
    </w:p>
    <w:p>
      <w:r>
        <w:t>The new product, branded as Climate Positive Malt, is said to offer up to 30% lower CO2 emissions per tonne compared to the UK malt average. This reduction has been achieved through a combination of low-carbon malt production processes and sustainable agricultural practices aimed at barley cultivation. Mark Tyldesley, Managing Director of Muntons, emphasised the significance of malt as a raw material in the brewing process, stating, “Malt, as a raw material, accounts for around 22% CO2 emissions of a litre of craft beer.” He further explained that 59% of the carbon footprint of traditional maltings originates from the barley growing phase.</w:t>
      </w:r>
    </w:p>
    <w:p>
      <w:r>
        <w:t>Sustainability measures that underpin the production of Climate Positive Malt include regenerative agriculture techniques such as cover cropping, low or no-till farming, crop rotation, and the reduction of pesticide and fertiliser use. These strategies are designed not only to enhance soil health but also to sequester carbon and promote biodiversity, while still delivering high-quality malt products.</w:t>
      </w:r>
    </w:p>
    <w:p>
      <w:r>
        <w:t>Tyldesley noted the importance of collaboration within the industry, asserting that real progress in sustainability comes through partnering with farmers, brewers, and other stakeholders. He stated, “We have a responsibility to show leadership in our sector, to keep pushing sustainability challenges, and make a real impact on the environment, while also helping our customers.” Muntons' approach aims to build a more resilient and low-carbon supply chain, thus ensuring the continued quality of malt, a foundational ingredient for beers in both the UK and across the globe.</w:t>
      </w:r>
    </w:p>
    <w:p>
      <w:r>
        <w:t>The craft beer market, particularly among Millennials and Generation X, has shown a growing preference for brands that demonstrate robust sustainability credentials. Thus, brewers are increasingly seeking solutions that enable them to mitigate their environmental impact. With its Climate Positive Malt, Muntons provides a tangible option for reducing carbon emissions without compromising the quality and character of craft beers.</w:t>
      </w:r>
    </w:p>
    <w:p>
      <w:r>
        <w:t>As the brewing industry simultaneously grapples with climate change concerns and the pursuit of net-zero emissions, Muntons positions itself at the forefront of this movement. By setting new benchmarks through its regenerative agriculture practices and innovative malt production, the company is equipping brewers and farmers alike with the necessary resources to address climate-related challenges effectively.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https://www.bfbi.org.uk/member-news/radical-approach-to-growing-barley-developed-between-global-giant-suntory-and-uk-maltster-muntons/</w:t>
        </w:r>
      </w:hyperlink>
      <w:r>
        <w:t xml:space="preserve"> - This article supports Muntons' involvement in sustainable barley cultivation practices and their collaboration with other companies to reduce carbon emissions. It highlights their efforts to enhance soil health and protect water through regenerative agriculture techniques.</w:t>
      </w:r>
    </w:p>
    <w:p>
      <w:pPr>
        <w:pStyle w:val="ListBullet"/>
      </w:pPr>
      <w:hyperlink r:id="rId12">
        <w:r>
          <w:rPr>
            <w:u w:val="single"/>
            <w:color w:val="0000FF"/>
            <w:rStyle w:val="Hyperlink"/>
          </w:rPr>
          <w:t>https://www.youtube.com/watch?v=GKe6UV6ycoo</w:t>
        </w:r>
      </w:hyperlink>
      <w:r>
        <w:t xml:space="preserve"> - This YouTube video discusses Muntons' Climate Positive Malt, which offers lower carbon emissions and supports sustainable beer production. It emphasizes the importance of reducing carbon footprint in the brewing industry.</w:t>
      </w:r>
    </w:p>
    <w:p>
      <w:pPr>
        <w:pStyle w:val="ListBullet"/>
      </w:pPr>
      <w:hyperlink r:id="rId13">
        <w:r>
          <w:rPr>
            <w:u w:val="single"/>
            <w:color w:val="0000FF"/>
            <w:rStyle w:val="Hyperlink"/>
          </w:rPr>
          <w:t>https://www.muntons.com/news/</w:t>
        </w:r>
      </w:hyperlink>
      <w:r>
        <w:t xml:space="preserve"> - This webpage provides information on Muntons' sustainability initiatives, including their efforts to reduce emissions and promote sustainable practices in malt production. It also mentions their funding for sustainability projects.</w:t>
      </w:r>
    </w:p>
    <w:p>
      <w:pPr>
        <w:pStyle w:val="ListBullet"/>
      </w:pPr>
      <w:hyperlink r:id="rId11">
        <w:r>
          <w:rPr>
            <w:u w:val="single"/>
            <w:color w:val="0000FF"/>
            <w:rStyle w:val="Hyperlink"/>
          </w:rPr>
          <w:t>https://www.bfbi.org.uk/member-news/radical-approach-to-growing-barley-developed-between-global-giant-suntory-and-uk-maltster-muntons/</w:t>
        </w:r>
      </w:hyperlink>
      <w:r>
        <w:t xml:space="preserve"> - This article further explains Muntons' commitment to reducing carbon emissions through collaborative projects with farmers and other stakeholders. It highlights the significance of sustainable barley cultivation in reducing overall emissions.</w:t>
      </w:r>
    </w:p>
    <w:p>
      <w:pPr>
        <w:pStyle w:val="ListBullet"/>
      </w:pPr>
      <w:hyperlink r:id="rId13">
        <w:r>
          <w:rPr>
            <w:u w:val="single"/>
            <w:color w:val="0000FF"/>
            <w:rStyle w:val="Hyperlink"/>
          </w:rPr>
          <w:t>https://www.muntons.com/news/</w:t>
        </w:r>
      </w:hyperlink>
      <w:r>
        <w:t xml:space="preserve"> - Muntons' news section details their achievements in sustainability, including the development of innovative malt products and their commitment to environmental responsibility. This supports their position as a leader in sustainable malt production.</w:t>
      </w:r>
    </w:p>
    <w:p>
      <w:pPr>
        <w:pStyle w:val="ListBullet"/>
      </w:pPr>
      <w:hyperlink r:id="rId11">
        <w:r>
          <w:rPr>
            <w:u w:val="single"/>
            <w:color w:val="0000FF"/>
            <w:rStyle w:val="Hyperlink"/>
          </w:rPr>
          <w:t>https://www.bfbi.org.uk/member-news/radical-approach-to-growing-barley-developed-between-global-giant-suntory-and-uk-maltster-muntons/</w:t>
        </w:r>
      </w:hyperlink>
      <w:r>
        <w:t xml:space="preserve"> - This article underscores Muntons' role in promoting regenerative agriculture techniques, such as cover cropping and reduced fertilizer use, to enhance soil health and biodiversity while reducing carbon emissions.</w:t>
      </w:r>
    </w:p>
    <w:p>
      <w:pPr>
        <w:pStyle w:val="ListBullet"/>
      </w:pPr>
      <w:hyperlink r:id="rId14">
        <w:r>
          <w:rPr>
            <w:u w:val="single"/>
            <w:color w:val="0000FF"/>
            <w:rStyle w:val="Hyperlink"/>
          </w:rPr>
          <w:t>https://www.brewersjournal.info/muntons-launch-climate-positive-malt/</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fbi.org.uk/member-news/radical-approach-to-growing-barley-developed-between-global-giant-suntory-and-uk-maltster-muntons/" TargetMode="External"/><Relationship Id="rId12" Type="http://schemas.openxmlformats.org/officeDocument/2006/relationships/hyperlink" Target="https://www.youtube.com/watch?v=GKe6UV6ycoo" TargetMode="External"/><Relationship Id="rId13" Type="http://schemas.openxmlformats.org/officeDocument/2006/relationships/hyperlink" Target="https://www.muntons.com/news/" TargetMode="External"/><Relationship Id="rId14" Type="http://schemas.openxmlformats.org/officeDocument/2006/relationships/hyperlink" Target="https://www.brewersjournal.info/muntons-launch-climate-positive-ma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